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96705C1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D523FD">
        <w:rPr>
          <w:rFonts w:eastAsia="Arial Unicode MS"/>
          <w:b/>
        </w:rPr>
        <w:t>5</w:t>
      </w:r>
      <w:r w:rsidR="00677748">
        <w:rPr>
          <w:rFonts w:eastAsia="Arial Unicode MS"/>
          <w:b/>
        </w:rPr>
        <w:t>2</w:t>
      </w:r>
    </w:p>
    <w:p w14:paraId="2C7669F2" w14:textId="545BAC69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C715B6">
        <w:rPr>
          <w:rFonts w:eastAsia="Arial Unicode MS"/>
        </w:rPr>
        <w:t>5</w:t>
      </w:r>
      <w:r w:rsidR="00677748">
        <w:rPr>
          <w:rFonts w:eastAsia="Arial Unicode MS"/>
        </w:rPr>
        <w:t>3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Pr="0046294E" w:rsidRDefault="008B4166" w:rsidP="0046294E">
      <w:pPr>
        <w:jc w:val="both"/>
        <w:rPr>
          <w:rFonts w:eastAsia="Arial Unicode MS"/>
          <w:b/>
          <w:bCs/>
        </w:rPr>
      </w:pPr>
    </w:p>
    <w:p w14:paraId="3B325328" w14:textId="77777777" w:rsidR="00677748" w:rsidRPr="00677748" w:rsidRDefault="00677748" w:rsidP="005568F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bookmarkStart w:id="184" w:name="_Hlk173247338"/>
      <w:bookmarkStart w:id="185" w:name="_Hlk173247214"/>
      <w:bookmarkStart w:id="186" w:name="_Hlk173246837"/>
      <w:bookmarkStart w:id="187" w:name="_Hlk173243624"/>
      <w:bookmarkStart w:id="188" w:name="_Hlk173243433"/>
      <w:bookmarkStart w:id="189" w:name="_Hlk173243281"/>
      <w:bookmarkStart w:id="190" w:name="_Hlk173243087"/>
      <w:bookmarkStart w:id="191" w:name="_Hlk173242348"/>
      <w:bookmarkStart w:id="192" w:name="_Hlk173242168"/>
      <w:bookmarkStart w:id="193" w:name="_Hlk173241582"/>
      <w:bookmarkStart w:id="194" w:name="_Hlk173241332"/>
      <w:bookmarkStart w:id="195" w:name="_Hlk173241018"/>
      <w:bookmarkStart w:id="196" w:name="_Hlk173240382"/>
      <w:bookmarkStart w:id="197" w:name="_Hlk173239930"/>
      <w:bookmarkStart w:id="198" w:name="_Hlk173238674"/>
      <w:bookmarkStart w:id="199" w:name="_Hlk173235192"/>
      <w:bookmarkStart w:id="200" w:name="_Hlk173234986"/>
      <w:bookmarkStart w:id="201" w:name="_Hlk173234595"/>
      <w:bookmarkStart w:id="202" w:name="_Hlk173234347"/>
      <w:bookmarkStart w:id="203" w:name="_Hlk173233886"/>
      <w:bookmarkStart w:id="204" w:name="_Hlk173232258"/>
      <w:r w:rsidRPr="00677748">
        <w:rPr>
          <w:rFonts w:eastAsiaTheme="minorHAnsi"/>
          <w:b/>
          <w:bCs/>
          <w:lang w:eastAsia="en-US"/>
        </w:rPr>
        <w:t>Par telpu nekustamajā īpašumā ar adresi Gaiziņa iela 7, Bērzaune, Bērzaunes pagasts, Madonas novads, nomas tiesību izsoli</w:t>
      </w:r>
    </w:p>
    <w:p w14:paraId="397572B4" w14:textId="77777777" w:rsidR="00677748" w:rsidRPr="00677748" w:rsidRDefault="00677748" w:rsidP="005568FC">
      <w:pPr>
        <w:jc w:val="both"/>
        <w:rPr>
          <w:rFonts w:eastAsiaTheme="minorHAnsi"/>
          <w:lang w:eastAsia="en-US"/>
        </w:rPr>
      </w:pPr>
    </w:p>
    <w:bookmarkEnd w:id="184"/>
    <w:p w14:paraId="69BE32D0" w14:textId="3C0A80CA" w:rsidR="00677748" w:rsidRPr="00677748" w:rsidRDefault="00677748" w:rsidP="005568FC">
      <w:pPr>
        <w:spacing w:line="276" w:lineRule="auto"/>
        <w:ind w:firstLine="720"/>
        <w:jc w:val="both"/>
        <w:outlineLvl w:val="0"/>
        <w:rPr>
          <w:rFonts w:eastAsia="Calibri"/>
          <w:lang w:eastAsia="en-US"/>
        </w:rPr>
      </w:pPr>
      <w:r w:rsidRPr="00677748">
        <w:rPr>
          <w:rFonts w:eastAsia="Calibri"/>
          <w:lang w:eastAsia="en-US"/>
        </w:rPr>
        <w:t>Madonas novada pašvaldībā saņemts fiziskas personas iesniegums (reģistrēts 07.03.2024. ar Nr.</w:t>
      </w:r>
      <w:r w:rsidR="005568FC">
        <w:rPr>
          <w:rFonts w:eastAsia="Calibri"/>
          <w:lang w:eastAsia="en-US"/>
        </w:rPr>
        <w:t> </w:t>
      </w:r>
      <w:r w:rsidRPr="00677748">
        <w:rPr>
          <w:rFonts w:eastAsia="Calibri"/>
          <w:lang w:eastAsia="en-US"/>
        </w:rPr>
        <w:t xml:space="preserve">2.1.3.6/24/305) ar lūgumu iznomāt telpas Gaiziņa ielā 7, Bērzaunē, Bērzaunes pagastā, Madonas novadā.  </w:t>
      </w:r>
    </w:p>
    <w:p w14:paraId="40B04415" w14:textId="429CDBF6" w:rsidR="00677748" w:rsidRPr="00677748" w:rsidRDefault="00677748" w:rsidP="005568FC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677748">
        <w:rPr>
          <w:rFonts w:eastAsia="Calibri"/>
          <w:lang w:eastAsia="en-US"/>
        </w:rPr>
        <w:t>Nekustamais īpašums sastāv no nedzīvojamām telpām Nr. 1; Nr. 2; Nr. 3; Nr. 4 un Nr.</w:t>
      </w:r>
      <w:r w:rsidR="005568FC">
        <w:rPr>
          <w:rFonts w:eastAsia="Calibri"/>
          <w:lang w:eastAsia="en-US"/>
        </w:rPr>
        <w:t> </w:t>
      </w:r>
      <w:r w:rsidRPr="00677748">
        <w:rPr>
          <w:rFonts w:eastAsia="Calibri"/>
          <w:lang w:eastAsia="en-US"/>
        </w:rPr>
        <w:t xml:space="preserve">5 ar kopējo platību 65,9 m2 (kadastra apzīmējums </w:t>
      </w:r>
      <w:bookmarkStart w:id="205" w:name="_Hlk171327562"/>
      <w:r w:rsidRPr="00677748">
        <w:rPr>
          <w:rFonts w:eastAsia="Calibri"/>
          <w:lang w:eastAsia="en-US"/>
        </w:rPr>
        <w:t>7046 008 0198 001 002</w:t>
      </w:r>
      <w:bookmarkEnd w:id="205"/>
      <w:r w:rsidRPr="00677748">
        <w:rPr>
          <w:rFonts w:eastAsia="Calibri"/>
          <w:lang w:eastAsia="en-US"/>
        </w:rPr>
        <w:t>), kas atrodas Gaiziņa iela 7, Bērzaune, Bērzaunes pagasts, Madonas novads.</w:t>
      </w:r>
    </w:p>
    <w:p w14:paraId="4530B065" w14:textId="16AF3BDE" w:rsidR="00677748" w:rsidRPr="00677748" w:rsidRDefault="00677748" w:rsidP="005568FC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677748">
        <w:rPr>
          <w:rFonts w:eastAsia="Calibri"/>
          <w:lang w:eastAsia="en-US"/>
        </w:rPr>
        <w:t>2024. gada 28. martā dzīvokļa īpašuma novērtēšanu ir veicis SIA “LINIKO” reģistrācijas Nr. 55403012911 (LĪVA profesionālās kvalifikācijas sertifikāts Nr.</w:t>
      </w:r>
      <w:r w:rsidR="005568FC">
        <w:rPr>
          <w:rFonts w:eastAsia="Calibri"/>
          <w:lang w:eastAsia="en-US"/>
        </w:rPr>
        <w:t xml:space="preserve"> </w:t>
      </w:r>
      <w:r w:rsidRPr="00677748">
        <w:rPr>
          <w:rFonts w:eastAsia="Calibri"/>
          <w:lang w:eastAsia="en-US"/>
        </w:rPr>
        <w:t>131). Saskaņā ar nekustamā īpašuma novērtējumu tirgus nomas maksa mēnesī ir EUR 62,60 (sešdesmit divi euro, 60 centi) mēnesī vai 0,95 eur/m2.</w:t>
      </w:r>
    </w:p>
    <w:p w14:paraId="0C46843D" w14:textId="2F2C9BE7" w:rsidR="007967A5" w:rsidRDefault="005568FC" w:rsidP="005568FC">
      <w:pPr>
        <w:spacing w:line="276" w:lineRule="auto"/>
        <w:ind w:right="-1" w:firstLine="720"/>
        <w:jc w:val="both"/>
      </w:pPr>
      <w:r>
        <w:rPr>
          <w:rFonts w:eastAsiaTheme="minorHAnsi"/>
          <w:lang w:eastAsia="en-US"/>
        </w:rPr>
        <w:t>P</w:t>
      </w:r>
      <w:r w:rsidR="00677748" w:rsidRPr="00677748">
        <w:rPr>
          <w:rFonts w:eastAsiaTheme="minorHAnsi"/>
          <w:lang w:eastAsia="en-US"/>
        </w:rPr>
        <w:t>amatojoties uz likuma “Pašvaldību likums” 10.</w:t>
      </w:r>
      <w:r>
        <w:rPr>
          <w:rFonts w:eastAsiaTheme="minorHAnsi"/>
          <w:lang w:eastAsia="en-US"/>
        </w:rPr>
        <w:t> </w:t>
      </w:r>
      <w:r w:rsidR="00677748" w:rsidRPr="00677748">
        <w:rPr>
          <w:rFonts w:eastAsiaTheme="minorHAnsi"/>
          <w:lang w:eastAsia="en-US"/>
        </w:rPr>
        <w:t>panta pirmās daļas 16.</w:t>
      </w:r>
      <w:r>
        <w:rPr>
          <w:rFonts w:eastAsiaTheme="minorHAnsi"/>
          <w:lang w:eastAsia="en-US"/>
        </w:rPr>
        <w:t> </w:t>
      </w:r>
      <w:r w:rsidR="00677748" w:rsidRPr="00677748">
        <w:rPr>
          <w:rFonts w:eastAsiaTheme="minorHAnsi"/>
          <w:lang w:eastAsia="en-US"/>
        </w:rPr>
        <w:t>punktu, Publiskas personas finanšu līdzekļu un mantas izšķērdēšanas likuma 3.</w:t>
      </w:r>
      <w:r>
        <w:rPr>
          <w:rFonts w:eastAsiaTheme="minorHAnsi"/>
          <w:lang w:eastAsia="en-US"/>
        </w:rPr>
        <w:t xml:space="preserve"> </w:t>
      </w:r>
      <w:r w:rsidR="00677748" w:rsidRPr="00677748">
        <w:rPr>
          <w:rFonts w:eastAsiaTheme="minorHAnsi"/>
          <w:lang w:eastAsia="en-US"/>
        </w:rPr>
        <w:t>panta otro daļu, 6.¹</w:t>
      </w:r>
      <w:r>
        <w:rPr>
          <w:rFonts w:eastAsiaTheme="minorHAnsi"/>
          <w:lang w:eastAsia="en-US"/>
        </w:rPr>
        <w:t xml:space="preserve"> </w:t>
      </w:r>
      <w:r w:rsidR="00677748" w:rsidRPr="00677748">
        <w:rPr>
          <w:rFonts w:eastAsiaTheme="minorHAnsi"/>
          <w:lang w:eastAsia="en-US"/>
        </w:rPr>
        <w:t>panta pirmo daļu, Ministru Kabineta noteikumu Nr.</w:t>
      </w:r>
      <w:r>
        <w:rPr>
          <w:rFonts w:eastAsiaTheme="minorHAnsi"/>
          <w:lang w:eastAsia="en-US"/>
        </w:rPr>
        <w:t xml:space="preserve"> </w:t>
      </w:r>
      <w:r w:rsidR="00677748" w:rsidRPr="00677748">
        <w:rPr>
          <w:rFonts w:eastAsiaTheme="minorHAnsi"/>
          <w:lang w:eastAsia="en-US"/>
        </w:rPr>
        <w:t>97 “Publiskas personas mantas iznomāšanas noteikumi” 12.,</w:t>
      </w:r>
      <w:r>
        <w:rPr>
          <w:rFonts w:eastAsiaTheme="minorHAnsi"/>
          <w:lang w:eastAsia="en-US"/>
        </w:rPr>
        <w:t xml:space="preserve"> </w:t>
      </w:r>
      <w:r w:rsidR="00677748" w:rsidRPr="00677748">
        <w:rPr>
          <w:rFonts w:eastAsiaTheme="minorHAnsi"/>
          <w:lang w:eastAsia="en-US"/>
        </w:rPr>
        <w:t>23.-27., 34. un 80.</w:t>
      </w:r>
      <w:r>
        <w:rPr>
          <w:rFonts w:eastAsiaTheme="minorHAnsi"/>
          <w:lang w:eastAsia="en-US"/>
        </w:rPr>
        <w:t xml:space="preserve"> </w:t>
      </w:r>
      <w:r w:rsidR="00677748" w:rsidRPr="00677748">
        <w:rPr>
          <w:rFonts w:eastAsiaTheme="minorHAnsi"/>
          <w:lang w:eastAsia="en-US"/>
        </w:rPr>
        <w:t>punktu,</w:t>
      </w:r>
      <w:r>
        <w:rPr>
          <w:rFonts w:eastAsiaTheme="minorHAnsi"/>
          <w:lang w:eastAsia="en-US"/>
        </w:rPr>
        <w:t xml:space="preserve"> </w:t>
      </w:r>
      <w:r w:rsidR="00677748" w:rsidRPr="00677748">
        <w:rPr>
          <w:rFonts w:eastAsia="Calibri"/>
          <w:lang w:eastAsia="en-US"/>
        </w:rPr>
        <w:t xml:space="preserve">ņemot vērā 17.07.2024. Uzņēmējdarbības, teritoriālo un vides jautājumu komitejas </w:t>
      </w:r>
      <w:r w:rsidR="007967A5">
        <w:rPr>
          <w:rFonts w:eastAsia="Calibri"/>
          <w:iCs/>
          <w:szCs w:val="22"/>
          <w:lang w:eastAsia="en-US"/>
        </w:rPr>
        <w:t xml:space="preserve">un 23.07.2024. Finanšu un attīstības komitejas atzinumus,  </w:t>
      </w:r>
      <w:r w:rsidR="007967A5">
        <w:rPr>
          <w:lang w:eastAsia="lo-LA" w:bidi="lo-LA"/>
        </w:rPr>
        <w:t>atklāti balsojot</w:t>
      </w:r>
      <w:r w:rsidR="007967A5">
        <w:rPr>
          <w:b/>
          <w:lang w:eastAsia="lo-LA" w:bidi="lo-LA"/>
        </w:rPr>
        <w:t xml:space="preserve">: PAR – </w:t>
      </w:r>
      <w:r w:rsidR="007967A5">
        <w:rPr>
          <w:rFonts w:eastAsia="Calibri"/>
          <w:b/>
          <w:noProof/>
        </w:rPr>
        <w:t xml:space="preserve">15 </w:t>
      </w:r>
      <w:r w:rsidR="007967A5">
        <w:rPr>
          <w:rFonts w:eastAsia="Calibri"/>
          <w:bCs/>
          <w:noProof/>
        </w:rPr>
        <w:t>(</w:t>
      </w:r>
      <w:r w:rsidR="007967A5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7967A5">
        <w:rPr>
          <w:rFonts w:eastAsia="Calibri"/>
          <w:bCs/>
          <w:noProof/>
        </w:rPr>
        <w:t xml:space="preserve">), </w:t>
      </w:r>
      <w:r w:rsidR="007967A5">
        <w:rPr>
          <w:b/>
          <w:lang w:eastAsia="lo-LA" w:bidi="lo-LA"/>
        </w:rPr>
        <w:t>PRET - NAV, ATTURAS - NAV</w:t>
      </w:r>
      <w:r w:rsidR="007967A5">
        <w:rPr>
          <w:lang w:eastAsia="lo-LA" w:bidi="lo-LA"/>
        </w:rPr>
        <w:t xml:space="preserve">, Madonas novada pašvaldības dome </w:t>
      </w:r>
      <w:r w:rsidR="007967A5">
        <w:rPr>
          <w:b/>
          <w:lang w:eastAsia="lo-LA" w:bidi="lo-LA"/>
        </w:rPr>
        <w:t>NOLEMJ</w:t>
      </w:r>
      <w:r w:rsidR="007967A5">
        <w:rPr>
          <w:lang w:eastAsia="lo-LA" w:bidi="lo-LA"/>
        </w:rPr>
        <w:t>:</w:t>
      </w:r>
    </w:p>
    <w:p w14:paraId="4105A4A1" w14:textId="084BBE87" w:rsidR="00677748" w:rsidRPr="00677748" w:rsidRDefault="00677748" w:rsidP="005568FC">
      <w:pPr>
        <w:suppressAutoHyphens/>
        <w:spacing w:line="276" w:lineRule="auto"/>
        <w:ind w:firstLine="709"/>
        <w:jc w:val="both"/>
        <w:rPr>
          <w:rFonts w:eastAsiaTheme="minorHAnsi"/>
          <w:lang w:eastAsia="en-US"/>
        </w:rPr>
      </w:pPr>
    </w:p>
    <w:p w14:paraId="10899D8A" w14:textId="77777777" w:rsidR="00677748" w:rsidRPr="00677748" w:rsidRDefault="00677748" w:rsidP="005568FC">
      <w:pPr>
        <w:numPr>
          <w:ilvl w:val="0"/>
          <w:numId w:val="44"/>
        </w:numPr>
        <w:spacing w:after="160" w:line="276" w:lineRule="auto"/>
        <w:ind w:left="709" w:hanging="709"/>
        <w:contextualSpacing/>
        <w:jc w:val="both"/>
        <w:rPr>
          <w:rFonts w:eastAsiaTheme="minorHAnsi"/>
          <w:lang w:eastAsia="en-US"/>
        </w:rPr>
      </w:pPr>
      <w:r w:rsidRPr="00677748">
        <w:rPr>
          <w:rFonts w:eastAsiaTheme="minorHAnsi"/>
          <w:lang w:eastAsia="en-US"/>
        </w:rPr>
        <w:t xml:space="preserve">Rīkot telpas nekustamajā īpašumā ar adresi Gaiziņa iela 7, Bērzaune, Bērzaunes pagasts, Madonas novads, (kadastra apzīmējums 7046 008 0198 001 002) kopējo platību 65,9 kv.m. (turpmāk – Nomas Objekts) nomas tiesību mutisku izsoli ar augšupejošu soli. </w:t>
      </w:r>
    </w:p>
    <w:p w14:paraId="0A6D83F0" w14:textId="77777777" w:rsidR="00677748" w:rsidRPr="00677748" w:rsidRDefault="00677748" w:rsidP="005568FC">
      <w:pPr>
        <w:numPr>
          <w:ilvl w:val="0"/>
          <w:numId w:val="44"/>
        </w:numPr>
        <w:spacing w:after="160" w:line="276" w:lineRule="auto"/>
        <w:ind w:left="709" w:hanging="709"/>
        <w:contextualSpacing/>
        <w:jc w:val="both"/>
        <w:rPr>
          <w:rFonts w:eastAsiaTheme="minorHAnsi"/>
          <w:lang w:eastAsia="en-US"/>
        </w:rPr>
      </w:pPr>
      <w:r w:rsidRPr="00677748">
        <w:rPr>
          <w:rFonts w:eastAsiaTheme="minorHAnsi"/>
          <w:lang w:eastAsia="en-US"/>
        </w:rPr>
        <w:t>Apstiprināt Nomas objekta nomas maksas sākumcenu – 62,60 (sešdesmit divi euro, 60 centi) mēnesī, papildus aprēķinot PVN.</w:t>
      </w:r>
    </w:p>
    <w:p w14:paraId="266B48A2" w14:textId="408F80F7" w:rsidR="00677748" w:rsidRPr="00677748" w:rsidRDefault="00677748" w:rsidP="005568FC">
      <w:pPr>
        <w:numPr>
          <w:ilvl w:val="0"/>
          <w:numId w:val="44"/>
        </w:numPr>
        <w:spacing w:after="160" w:line="276" w:lineRule="auto"/>
        <w:ind w:left="709" w:hanging="709"/>
        <w:contextualSpacing/>
        <w:jc w:val="both"/>
        <w:rPr>
          <w:rFonts w:eastAsiaTheme="minorHAnsi"/>
          <w:lang w:eastAsia="en-US"/>
        </w:rPr>
      </w:pPr>
      <w:r w:rsidRPr="00677748">
        <w:rPr>
          <w:rFonts w:eastAsiaTheme="minorHAnsi"/>
          <w:lang w:eastAsia="en-US"/>
        </w:rPr>
        <w:t xml:space="preserve">Apstiprināt Nomas objekta nomas tiesību izsoles noteikumus. </w:t>
      </w:r>
    </w:p>
    <w:p w14:paraId="7CCE3C66" w14:textId="1F99CD25" w:rsidR="00677748" w:rsidRPr="00677748" w:rsidRDefault="00677748" w:rsidP="005568FC">
      <w:pPr>
        <w:numPr>
          <w:ilvl w:val="0"/>
          <w:numId w:val="44"/>
        </w:numPr>
        <w:spacing w:after="160" w:line="276" w:lineRule="auto"/>
        <w:ind w:left="709" w:hanging="709"/>
        <w:contextualSpacing/>
        <w:jc w:val="both"/>
        <w:rPr>
          <w:rFonts w:eastAsiaTheme="minorHAnsi"/>
          <w:lang w:eastAsia="en-US"/>
        </w:rPr>
      </w:pPr>
      <w:r w:rsidRPr="00677748">
        <w:rPr>
          <w:rFonts w:eastAsiaTheme="minorHAnsi"/>
          <w:lang w:eastAsia="en-US"/>
        </w:rPr>
        <w:t xml:space="preserve">Uzdot </w:t>
      </w:r>
      <w:bookmarkStart w:id="206" w:name="_Hlk80609951"/>
      <w:r w:rsidRPr="00677748">
        <w:rPr>
          <w:rFonts w:eastAsiaTheme="minorHAnsi"/>
          <w:lang w:eastAsia="en-US"/>
        </w:rPr>
        <w:t xml:space="preserve">Pašvaldības īpašumu iznomāšanas un atsavināšanas izsoļu komisijai </w:t>
      </w:r>
      <w:bookmarkEnd w:id="206"/>
      <w:r w:rsidRPr="00677748">
        <w:rPr>
          <w:rFonts w:eastAsiaTheme="minorHAnsi"/>
          <w:lang w:eastAsia="en-US"/>
        </w:rPr>
        <w:t xml:space="preserve">veikt Nomas objekta izsoli un apstiprināt izsoles rezultātus. </w:t>
      </w:r>
    </w:p>
    <w:p w14:paraId="0EF0152F" w14:textId="6A5FB54B" w:rsidR="00677748" w:rsidRPr="00677748" w:rsidRDefault="00677748" w:rsidP="005568FC">
      <w:pPr>
        <w:numPr>
          <w:ilvl w:val="0"/>
          <w:numId w:val="44"/>
        </w:numPr>
        <w:spacing w:after="160" w:line="276" w:lineRule="auto"/>
        <w:ind w:left="709" w:hanging="709"/>
        <w:contextualSpacing/>
        <w:jc w:val="both"/>
        <w:rPr>
          <w:rFonts w:eastAsiaTheme="minorHAnsi"/>
          <w:lang w:eastAsia="en-US"/>
        </w:rPr>
      </w:pPr>
      <w:r w:rsidRPr="00677748">
        <w:rPr>
          <w:rFonts w:eastAsiaTheme="minorHAnsi"/>
          <w:lang w:eastAsia="en-US"/>
        </w:rPr>
        <w:lastRenderedPageBreak/>
        <w:t xml:space="preserve">Nekustamā īpašuma pārvaldības un teritoriālās plānošanas nodaļai, pamatojoties uz apstiprinātiem izsoles rezultātiem, organizēt nomas līguma slēgšanu ar nomas tiesību ieguvēju. </w:t>
      </w:r>
    </w:p>
    <w:p w14:paraId="2B6976EE" w14:textId="77777777" w:rsidR="00677748" w:rsidRPr="00677748" w:rsidRDefault="00677748" w:rsidP="005568FC">
      <w:pPr>
        <w:ind w:left="1080"/>
        <w:contextualSpacing/>
        <w:jc w:val="both"/>
        <w:rPr>
          <w:rFonts w:eastAsiaTheme="minorHAnsi"/>
          <w:lang w:eastAsia="en-US"/>
        </w:rPr>
      </w:pPr>
    </w:p>
    <w:p w14:paraId="08044D8C" w14:textId="77777777" w:rsidR="00677748" w:rsidRPr="00677748" w:rsidRDefault="00677748" w:rsidP="005568FC">
      <w:pPr>
        <w:jc w:val="both"/>
        <w:rPr>
          <w:rFonts w:eastAsiaTheme="minorHAnsi"/>
          <w:i/>
          <w:lang w:eastAsia="en-US"/>
        </w:rPr>
      </w:pPr>
      <w:r w:rsidRPr="00677748">
        <w:rPr>
          <w:rFonts w:eastAsiaTheme="minorHAnsi"/>
          <w:i/>
          <w:lang w:eastAsia="en-US"/>
        </w:rPr>
        <w:t>Pielikumā: Nomas objekta nomas tiesību izsoles noteikumi.</w:t>
      </w:r>
    </w:p>
    <w:p w14:paraId="281FB978" w14:textId="77777777" w:rsidR="00677748" w:rsidRPr="00677748" w:rsidRDefault="00677748" w:rsidP="005568FC">
      <w:pPr>
        <w:jc w:val="both"/>
        <w:rPr>
          <w:rFonts w:eastAsiaTheme="minorHAnsi"/>
          <w:i/>
          <w:lang w:eastAsia="en-US"/>
        </w:rPr>
      </w:pPr>
      <w:r w:rsidRPr="00677748">
        <w:rPr>
          <w:rFonts w:eastAsiaTheme="minorHAnsi"/>
          <w:i/>
          <w:lang w:eastAsia="en-US"/>
        </w:rPr>
        <w:tab/>
      </w:r>
      <w:r w:rsidRPr="00677748">
        <w:rPr>
          <w:rFonts w:eastAsiaTheme="minorHAnsi"/>
          <w:i/>
          <w:lang w:eastAsia="en-US"/>
        </w:rPr>
        <w:tab/>
        <w:t xml:space="preserve"> </w:t>
      </w:r>
    </w:p>
    <w:p w14:paraId="3073E28C" w14:textId="77777777" w:rsidR="00F421A8" w:rsidRDefault="00F421A8" w:rsidP="005568FC">
      <w:pPr>
        <w:jc w:val="both"/>
        <w:rPr>
          <w:bCs/>
        </w:rPr>
      </w:pPr>
      <w:bookmarkStart w:id="207" w:name="_Hlk173165329"/>
      <w:bookmarkStart w:id="208" w:name="_Hlk173165155"/>
      <w:bookmarkStart w:id="209" w:name="_Hlk173164898"/>
      <w:bookmarkStart w:id="210" w:name="_Hlk173164665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6561CA7D" w14:textId="6AEEB1A6" w:rsidR="008B1BC7" w:rsidRPr="00F421A8" w:rsidRDefault="000D63E7" w:rsidP="005568FC">
      <w:pPr>
        <w:jc w:val="both"/>
        <w:rPr>
          <w:bCs/>
        </w:rPr>
      </w:pPr>
      <w:r w:rsidRPr="00F421A8">
        <w:rPr>
          <w:bCs/>
        </w:rPr>
        <w:t xml:space="preserve">         </w:t>
      </w:r>
      <w:bookmarkEnd w:id="207"/>
      <w:bookmarkEnd w:id="208"/>
      <w:bookmarkEnd w:id="209"/>
      <w:bookmarkEnd w:id="210"/>
    </w:p>
    <w:p w14:paraId="73A21358" w14:textId="77777777" w:rsidR="008B1BC7" w:rsidRPr="000D63E7" w:rsidRDefault="008B1BC7" w:rsidP="005568FC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Lungevičs</w:t>
      </w:r>
      <w:r w:rsidRPr="000D63E7">
        <w:tab/>
      </w:r>
    </w:p>
    <w:p w14:paraId="2BCD136D" w14:textId="77777777" w:rsidR="008B1BC7" w:rsidRPr="000D63E7" w:rsidRDefault="008B1BC7" w:rsidP="005568FC">
      <w:pPr>
        <w:jc w:val="both"/>
      </w:pPr>
    </w:p>
    <w:p w14:paraId="756F0B32" w14:textId="77777777" w:rsidR="008B1BC7" w:rsidRPr="000D63E7" w:rsidRDefault="008B1BC7" w:rsidP="005568FC">
      <w:pPr>
        <w:jc w:val="both"/>
      </w:pPr>
    </w:p>
    <w:p w14:paraId="400D6BC2" w14:textId="77777777" w:rsidR="008B1BC7" w:rsidRPr="000D63E7" w:rsidRDefault="008B1BC7" w:rsidP="005568FC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426B06DC" w14:textId="77777777" w:rsidR="00C715B6" w:rsidRDefault="00C715B6" w:rsidP="005568FC">
      <w:r>
        <w:rPr>
          <w:i/>
          <w:iCs/>
        </w:rPr>
        <w:t xml:space="preserve">Semjonova </w:t>
      </w:r>
      <w:r w:rsidRPr="0033415A">
        <w:rPr>
          <w:i/>
          <w:iCs/>
        </w:rPr>
        <w:t>27333721</w:t>
      </w:r>
    </w:p>
    <w:p w14:paraId="01864015" w14:textId="77777777" w:rsidR="002166A8" w:rsidRPr="002166A8" w:rsidRDefault="002166A8" w:rsidP="005568FC">
      <w:pPr>
        <w:jc w:val="both"/>
        <w:rPr>
          <w:rFonts w:eastAsiaTheme="minorHAnsi"/>
          <w:lang w:eastAsia="en-US"/>
        </w:rPr>
      </w:pPr>
    </w:p>
    <w:sectPr w:rsidR="002166A8" w:rsidRPr="002166A8" w:rsidSect="00357636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684E5" w14:textId="77777777" w:rsidR="00513B07" w:rsidRDefault="00513B07" w:rsidP="000509C7">
      <w:r>
        <w:separator/>
      </w:r>
    </w:p>
  </w:endnote>
  <w:endnote w:type="continuationSeparator" w:id="0">
    <w:p w14:paraId="03B0A09D" w14:textId="77777777" w:rsidR="00513B07" w:rsidRDefault="00513B07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688F9" w14:textId="77777777" w:rsidR="00513B07" w:rsidRDefault="00513B07" w:rsidP="000509C7">
      <w:r>
        <w:separator/>
      </w:r>
    </w:p>
  </w:footnote>
  <w:footnote w:type="continuationSeparator" w:id="0">
    <w:p w14:paraId="6B0CCC45" w14:textId="77777777" w:rsidR="00513B07" w:rsidRDefault="00513B07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9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26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31"/>
  </w:num>
  <w:num w:numId="2" w16cid:durableId="647591835">
    <w:abstractNumId w:val="26"/>
  </w:num>
  <w:num w:numId="3" w16cid:durableId="149493070">
    <w:abstractNumId w:val="12"/>
  </w:num>
  <w:num w:numId="4" w16cid:durableId="210969395">
    <w:abstractNumId w:val="37"/>
  </w:num>
  <w:num w:numId="5" w16cid:durableId="1196894447">
    <w:abstractNumId w:val="4"/>
  </w:num>
  <w:num w:numId="6" w16cid:durableId="1383212054">
    <w:abstractNumId w:val="7"/>
  </w:num>
  <w:num w:numId="7" w16cid:durableId="669601243">
    <w:abstractNumId w:val="11"/>
  </w:num>
  <w:num w:numId="8" w16cid:durableId="880941945">
    <w:abstractNumId w:val="3"/>
  </w:num>
  <w:num w:numId="9" w16cid:durableId="711421502">
    <w:abstractNumId w:val="13"/>
  </w:num>
  <w:num w:numId="10" w16cid:durableId="1805736607">
    <w:abstractNumId w:val="28"/>
  </w:num>
  <w:num w:numId="11" w16cid:durableId="1054084408">
    <w:abstractNumId w:val="14"/>
  </w:num>
  <w:num w:numId="12" w16cid:durableId="495610432">
    <w:abstractNumId w:val="32"/>
  </w:num>
  <w:num w:numId="13" w16cid:durableId="1082726692">
    <w:abstractNumId w:val="22"/>
  </w:num>
  <w:num w:numId="14" w16cid:durableId="424345770">
    <w:abstractNumId w:val="19"/>
  </w:num>
  <w:num w:numId="15" w16cid:durableId="335806753">
    <w:abstractNumId w:val="2"/>
  </w:num>
  <w:num w:numId="16" w16cid:durableId="412287087">
    <w:abstractNumId w:val="27"/>
  </w:num>
  <w:num w:numId="17" w16cid:durableId="463695402">
    <w:abstractNumId w:val="34"/>
  </w:num>
  <w:num w:numId="18" w16cid:durableId="695622728">
    <w:abstractNumId w:val="5"/>
  </w:num>
  <w:num w:numId="19" w16cid:durableId="1953239483">
    <w:abstractNumId w:val="9"/>
  </w:num>
  <w:num w:numId="20" w16cid:durableId="952595286">
    <w:abstractNumId w:val="33"/>
  </w:num>
  <w:num w:numId="21" w16cid:durableId="1585066613">
    <w:abstractNumId w:val="24"/>
  </w:num>
  <w:num w:numId="22" w16cid:durableId="1676612613">
    <w:abstractNumId w:val="40"/>
  </w:num>
  <w:num w:numId="23" w16cid:durableId="460458857">
    <w:abstractNumId w:val="36"/>
  </w:num>
  <w:num w:numId="24" w16cid:durableId="1425809115">
    <w:abstractNumId w:val="21"/>
  </w:num>
  <w:num w:numId="25" w16cid:durableId="334845995">
    <w:abstractNumId w:val="43"/>
  </w:num>
  <w:num w:numId="26" w16cid:durableId="103423233">
    <w:abstractNumId w:val="18"/>
  </w:num>
  <w:num w:numId="27" w16cid:durableId="798764029">
    <w:abstractNumId w:val="15"/>
  </w:num>
  <w:num w:numId="28" w16cid:durableId="1225797879">
    <w:abstractNumId w:val="29"/>
  </w:num>
  <w:num w:numId="29" w16cid:durableId="332496656">
    <w:abstractNumId w:val="30"/>
  </w:num>
  <w:num w:numId="30" w16cid:durableId="522984173">
    <w:abstractNumId w:val="16"/>
  </w:num>
  <w:num w:numId="31" w16cid:durableId="1528326674">
    <w:abstractNumId w:val="10"/>
  </w:num>
  <w:num w:numId="32" w16cid:durableId="1544631311">
    <w:abstractNumId w:val="42"/>
  </w:num>
  <w:num w:numId="33" w16cid:durableId="14195948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17"/>
  </w:num>
  <w:num w:numId="35" w16cid:durableId="1542590525">
    <w:abstractNumId w:val="39"/>
  </w:num>
  <w:num w:numId="36" w16cid:durableId="787119903">
    <w:abstractNumId w:val="35"/>
  </w:num>
  <w:num w:numId="37" w16cid:durableId="1560245415">
    <w:abstractNumId w:val="41"/>
  </w:num>
  <w:num w:numId="38" w16cid:durableId="1785344574">
    <w:abstractNumId w:val="38"/>
  </w:num>
  <w:num w:numId="39" w16cid:durableId="930742704">
    <w:abstractNumId w:val="8"/>
  </w:num>
  <w:num w:numId="40" w16cid:durableId="105929047">
    <w:abstractNumId w:val="25"/>
  </w:num>
  <w:num w:numId="41" w16cid:durableId="226959841">
    <w:abstractNumId w:val="0"/>
  </w:num>
  <w:num w:numId="42" w16cid:durableId="13296749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6"/>
  </w:num>
  <w:num w:numId="44" w16cid:durableId="16257748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0B54"/>
    <w:rsid w:val="0001179B"/>
    <w:rsid w:val="000121B6"/>
    <w:rsid w:val="0001384D"/>
    <w:rsid w:val="000202C6"/>
    <w:rsid w:val="00022651"/>
    <w:rsid w:val="00023A42"/>
    <w:rsid w:val="00024285"/>
    <w:rsid w:val="00030A51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418EB"/>
    <w:rsid w:val="002427F5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2257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6DCF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27482"/>
    <w:rsid w:val="00430D38"/>
    <w:rsid w:val="00433DE5"/>
    <w:rsid w:val="004358E4"/>
    <w:rsid w:val="0043624B"/>
    <w:rsid w:val="004407F1"/>
    <w:rsid w:val="00442FA1"/>
    <w:rsid w:val="004442FE"/>
    <w:rsid w:val="0044440B"/>
    <w:rsid w:val="00444D05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B07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68FC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4473"/>
    <w:rsid w:val="006367B9"/>
    <w:rsid w:val="00636962"/>
    <w:rsid w:val="00636C2E"/>
    <w:rsid w:val="006435CD"/>
    <w:rsid w:val="00644959"/>
    <w:rsid w:val="00647899"/>
    <w:rsid w:val="0065196B"/>
    <w:rsid w:val="00652F1E"/>
    <w:rsid w:val="00655362"/>
    <w:rsid w:val="00655BE8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77748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2A65"/>
    <w:rsid w:val="00793D3D"/>
    <w:rsid w:val="007967A5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119B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308E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0485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456</cp:revision>
  <cp:lastPrinted>2024-02-28T16:04:00Z</cp:lastPrinted>
  <dcterms:created xsi:type="dcterms:W3CDTF">2024-02-20T07:30:00Z</dcterms:created>
  <dcterms:modified xsi:type="dcterms:W3CDTF">2024-08-02T13:39:00Z</dcterms:modified>
</cp:coreProperties>
</file>